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11" w:rsidRPr="00160137" w:rsidRDefault="00B66677">
      <w:pPr>
        <w:pStyle w:val="Heading2"/>
        <w:spacing w:before="87"/>
        <w:ind w:firstLine="141"/>
        <w:jc w:val="center"/>
        <w:rPr>
          <w:rFonts w:asciiTheme="minorHAnsi" w:hAnsiTheme="minorHAnsi" w:cstheme="minorHAnsi"/>
          <w:sz w:val="30"/>
          <w:szCs w:val="30"/>
        </w:rPr>
      </w:pPr>
      <w:r w:rsidRPr="00160137">
        <w:rPr>
          <w:rFonts w:asciiTheme="minorHAnsi" w:hAnsiTheme="minorHAnsi" w:cstheme="minorHAnsi"/>
          <w:sz w:val="30"/>
          <w:szCs w:val="30"/>
        </w:rPr>
        <w:t>КРИТЕРИЈУМИ ОЦЕЊИВАЊА ЗА СТРАНЕ ЈЕЗИКЕ</w:t>
      </w:r>
    </w:p>
    <w:p w:rsidR="00857B11" w:rsidRPr="00160137" w:rsidRDefault="00857B11">
      <w:pPr>
        <w:pStyle w:val="Heading2"/>
        <w:spacing w:before="87"/>
        <w:ind w:firstLine="141"/>
        <w:rPr>
          <w:rFonts w:asciiTheme="minorHAnsi" w:hAnsiTheme="minorHAnsi" w:cstheme="minorHAnsi"/>
          <w:sz w:val="30"/>
          <w:szCs w:val="30"/>
        </w:rPr>
      </w:pPr>
    </w:p>
    <w:p w:rsidR="00857B11" w:rsidRDefault="00B66677">
      <w:pPr>
        <w:pStyle w:val="Heading2"/>
        <w:spacing w:before="87"/>
        <w:ind w:firstLine="141"/>
        <w:jc w:val="center"/>
        <w:rPr>
          <w:rFonts w:asciiTheme="minorHAnsi" w:hAnsiTheme="minorHAnsi" w:cstheme="minorHAnsi"/>
          <w:sz w:val="30"/>
          <w:szCs w:val="30"/>
          <w:lang w:val="sr-Cyrl-RS"/>
        </w:rPr>
      </w:pPr>
      <w:r w:rsidRPr="00160137">
        <w:rPr>
          <w:rFonts w:asciiTheme="minorHAnsi" w:hAnsiTheme="minorHAnsi" w:cstheme="minorHAnsi"/>
          <w:sz w:val="30"/>
          <w:szCs w:val="30"/>
        </w:rPr>
        <w:t>ЕНГЛЕСКИ ЈЕЗИК</w:t>
      </w:r>
      <w:r w:rsidRPr="00160137">
        <w:rPr>
          <w:rFonts w:asciiTheme="minorHAnsi" w:hAnsiTheme="minorHAnsi" w:cstheme="minorHAnsi"/>
          <w:sz w:val="30"/>
          <w:szCs w:val="30"/>
          <w:lang w:val="sr-Cyrl-RS"/>
        </w:rPr>
        <w:t xml:space="preserve"> – први страни језик</w:t>
      </w:r>
    </w:p>
    <w:p w:rsidR="00160137" w:rsidRPr="00160137" w:rsidRDefault="00160137">
      <w:pPr>
        <w:pStyle w:val="Heading2"/>
        <w:spacing w:before="87"/>
        <w:ind w:firstLine="141"/>
        <w:jc w:val="center"/>
        <w:rPr>
          <w:rFonts w:asciiTheme="minorHAnsi" w:hAnsiTheme="minorHAnsi" w:cstheme="minorHAnsi"/>
          <w:sz w:val="30"/>
          <w:szCs w:val="30"/>
          <w:lang w:val="sr-Cyrl-RS"/>
        </w:rPr>
      </w:pPr>
    </w:p>
    <w:p w:rsidR="00857B11" w:rsidRPr="00160137" w:rsidRDefault="00B66677">
      <w:pPr>
        <w:pStyle w:val="Heading2"/>
        <w:spacing w:before="87"/>
        <w:ind w:firstLine="141"/>
        <w:rPr>
          <w:rFonts w:asciiTheme="minorHAnsi" w:hAnsiTheme="minorHAnsi" w:cstheme="minorHAnsi"/>
          <w:sz w:val="24"/>
          <w:szCs w:val="24"/>
        </w:rPr>
      </w:pPr>
      <w:proofErr w:type="spellStart"/>
      <w:r w:rsidRPr="00160137">
        <w:rPr>
          <w:rFonts w:asciiTheme="minorHAnsi" w:hAnsiTheme="minorHAnsi" w:cstheme="minorHAnsi"/>
          <w:sz w:val="24"/>
          <w:szCs w:val="24"/>
        </w:rPr>
        <w:t>Скала</w:t>
      </w:r>
      <w:proofErr w:type="spellEnd"/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0137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60137">
        <w:rPr>
          <w:rFonts w:asciiTheme="minorHAnsi" w:hAnsiTheme="minorHAnsi" w:cstheme="minorHAnsi"/>
          <w:sz w:val="24"/>
          <w:szCs w:val="24"/>
        </w:rPr>
        <w:t>оцењивање</w:t>
      </w:r>
      <w:proofErr w:type="spellEnd"/>
      <w:r w:rsidRPr="00160137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160137">
        <w:rPr>
          <w:rFonts w:asciiTheme="minorHAnsi" w:hAnsiTheme="minorHAnsi" w:cstheme="minorHAnsi"/>
          <w:sz w:val="24"/>
          <w:szCs w:val="24"/>
        </w:rPr>
        <w:t>писаних</w:t>
      </w:r>
      <w:proofErr w:type="spellEnd"/>
      <w:proofErr w:type="gramEnd"/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0137">
        <w:rPr>
          <w:rFonts w:asciiTheme="minorHAnsi" w:hAnsiTheme="minorHAnsi" w:cstheme="minorHAnsi"/>
          <w:sz w:val="24"/>
          <w:szCs w:val="24"/>
        </w:rPr>
        <w:t>провера</w:t>
      </w:r>
      <w:proofErr w:type="spellEnd"/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0137">
        <w:rPr>
          <w:rFonts w:asciiTheme="minorHAnsi" w:hAnsiTheme="minorHAnsi" w:cstheme="minorHAnsi"/>
          <w:sz w:val="24"/>
          <w:szCs w:val="24"/>
        </w:rPr>
        <w:t>знања</w:t>
      </w:r>
      <w:proofErr w:type="spellEnd"/>
      <w:r w:rsidRPr="0016013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a0"/>
        <w:tblW w:w="887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1"/>
        <w:gridCol w:w="1735"/>
        <w:gridCol w:w="1738"/>
        <w:gridCol w:w="1789"/>
        <w:gridCol w:w="1832"/>
      </w:tblGrid>
      <w:tr w:rsidR="00160137" w:rsidRPr="00160137" w:rsidTr="00160137">
        <w:tc>
          <w:tcPr>
            <w:tcW w:w="1781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Одличан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(5)             </w:t>
            </w:r>
          </w:p>
        </w:tc>
        <w:tc>
          <w:tcPr>
            <w:tcW w:w="1735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Врло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добар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( 4</w:t>
            </w:r>
            <w:proofErr w:type="gram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)       </w:t>
            </w:r>
          </w:p>
        </w:tc>
        <w:tc>
          <w:tcPr>
            <w:tcW w:w="1738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Добар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(3)                  </w:t>
            </w:r>
          </w:p>
        </w:tc>
        <w:tc>
          <w:tcPr>
            <w:tcW w:w="1789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Довољан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(2)            </w:t>
            </w:r>
          </w:p>
        </w:tc>
        <w:tc>
          <w:tcPr>
            <w:tcW w:w="1832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Недовољан</w:t>
            </w:r>
            <w:proofErr w:type="spellEnd"/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(1)         </w:t>
            </w:r>
          </w:p>
        </w:tc>
      </w:tr>
      <w:tr w:rsidR="00160137" w:rsidRPr="00160137" w:rsidTr="00160137">
        <w:tc>
          <w:tcPr>
            <w:tcW w:w="1781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90% - 100%</w:t>
            </w:r>
          </w:p>
        </w:tc>
        <w:tc>
          <w:tcPr>
            <w:tcW w:w="1735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75% - 89%</w:t>
            </w:r>
          </w:p>
        </w:tc>
        <w:tc>
          <w:tcPr>
            <w:tcW w:w="1738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51% - 74%</w:t>
            </w:r>
          </w:p>
        </w:tc>
        <w:tc>
          <w:tcPr>
            <w:tcW w:w="1789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30% - 50%</w:t>
            </w:r>
          </w:p>
        </w:tc>
        <w:tc>
          <w:tcPr>
            <w:tcW w:w="1832" w:type="dxa"/>
          </w:tcPr>
          <w:p w:rsidR="00160137" w:rsidRPr="00160137" w:rsidRDefault="00160137">
            <w:pPr>
              <w:pStyle w:val="Heading2"/>
              <w:spacing w:before="87"/>
              <w:ind w:left="0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60137">
              <w:rPr>
                <w:rFonts w:asciiTheme="minorHAnsi" w:hAnsiTheme="minorHAnsi" w:cstheme="minorHAnsi"/>
                <w:b w:val="0"/>
                <w:sz w:val="24"/>
                <w:szCs w:val="24"/>
              </w:rPr>
              <w:t>0% - 29%</w:t>
            </w:r>
          </w:p>
        </w:tc>
      </w:tr>
    </w:tbl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За предметну наставу се оцењује: </w:t>
      </w:r>
    </w:p>
    <w:p w:rsidR="00857B11" w:rsidRPr="00160137" w:rsidRDefault="00B66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Разумевање </w:t>
      </w:r>
    </w:p>
    <w:p w:rsidR="00857B11" w:rsidRPr="00160137" w:rsidRDefault="00B66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Говорне способности </w:t>
      </w:r>
    </w:p>
    <w:p w:rsidR="00857B11" w:rsidRPr="00160137" w:rsidRDefault="00B66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Способности писменог изражавања </w:t>
      </w:r>
    </w:p>
    <w:p w:rsidR="00857B11" w:rsidRPr="00160137" w:rsidRDefault="004E32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>Језичк</w:t>
      </w:r>
      <w:r w:rsidR="00B66677"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е законитости - граматика </w:t>
      </w:r>
    </w:p>
    <w:p w:rsidR="00857B11" w:rsidRPr="00160137" w:rsidRDefault="00857B11">
      <w:pPr>
        <w:ind w:right="-117"/>
        <w:jc w:val="both"/>
        <w:rPr>
          <w:rFonts w:asciiTheme="minorHAnsi" w:hAnsiTheme="minorHAnsi" w:cstheme="minorHAnsi"/>
          <w:sz w:val="24"/>
          <w:szCs w:val="24"/>
        </w:rPr>
      </w:pPr>
    </w:p>
    <w:p w:rsidR="00857B11" w:rsidRPr="00160137" w:rsidRDefault="00B66677">
      <w:pPr>
        <w:ind w:right="-117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 разумевања: </w:t>
      </w:r>
    </w:p>
    <w:p w:rsidR="00857B11" w:rsidRPr="00160137" w:rsidRDefault="00B66677">
      <w:pPr>
        <w:ind w:right="-117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одличан</w:t>
      </w:r>
      <w:r w:rsidRPr="00160137">
        <w:rPr>
          <w:rFonts w:asciiTheme="minorHAnsi" w:hAnsiTheme="minorHAnsi" w:cstheme="minorHAnsi"/>
          <w:sz w:val="24"/>
          <w:szCs w:val="24"/>
        </w:rPr>
        <w:t xml:space="preserve"> - Разуме саговорника и усмено излаже у нормалном темпу, у потпуности разуме писани и слушани текст, с лакоћом влада материјом и </w:t>
      </w:r>
      <w:r w:rsidR="004E32C5" w:rsidRPr="00160137">
        <w:rPr>
          <w:rFonts w:asciiTheme="minorHAnsi" w:hAnsiTheme="minorHAnsi" w:cstheme="minorHAnsi"/>
          <w:sz w:val="24"/>
          <w:szCs w:val="24"/>
        </w:rPr>
        <w:t xml:space="preserve">говорним </w:t>
      </w:r>
      <w:r w:rsidRPr="00160137">
        <w:rPr>
          <w:rFonts w:asciiTheme="minorHAnsi" w:hAnsiTheme="minorHAnsi" w:cstheme="minorHAnsi"/>
          <w:sz w:val="24"/>
          <w:szCs w:val="24"/>
        </w:rPr>
        <w:t>вештинама.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Разуме излагања и питања постављена споријим темпом, понекад је </w:t>
      </w:r>
      <w:r w:rsidR="004E32C5" w:rsidRPr="00160137">
        <w:rPr>
          <w:rFonts w:asciiTheme="minorHAnsi" w:hAnsiTheme="minorHAnsi" w:cstheme="minorHAnsi"/>
          <w:color w:val="000000"/>
          <w:sz w:val="24"/>
          <w:szCs w:val="24"/>
        </w:rPr>
        <w:t>потребно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поновити и поједноставити неке делове реченице, потребно га је усмеравати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Не разуме усмена излагања, слушану или писану материју ни уз помоћ наставника.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говорне способности: </w:t>
      </w:r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Ученик слободно и без оклевања </w:t>
      </w:r>
      <w:r w:rsidR="004E32C5" w:rsidRPr="00160137">
        <w:rPr>
          <w:rFonts w:asciiTheme="minorHAnsi" w:hAnsiTheme="minorHAnsi" w:cstheme="minorHAnsi"/>
          <w:color w:val="000000"/>
          <w:sz w:val="24"/>
          <w:szCs w:val="24"/>
        </w:rPr>
        <w:t>изражава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своје мисли, активан</w:t>
      </w:r>
      <w:r w:rsidR="004E32C5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је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у разговору, </w:t>
      </w:r>
      <w:r w:rsidR="004E32C5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правилно и течно говори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и нема већих граматичких грешака.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Ученик 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изговара речи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правилно, али је конверзација у неким елементима 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нејасна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; разговара 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правећи мање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граматичк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грешк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које не утичу на разумевање знач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ења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реченице; понекад користи реч или фразу која је неадекватна и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ли је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погрешно изговори.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може да комуницира и има скроман речник, смисао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реченице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је понекад нејас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>ан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због граматичких грешака и нетачног реда речи и има тешкоће у читању, изговору и интонацији, али у целини је 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све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прихватљиво и </w:t>
      </w:r>
      <w:r w:rsidR="003E2135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прилично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разумљиво.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– Ученик прави озбиљне грешке у разговору и изговору, што отежава </w:t>
      </w:r>
      <w:r w:rsidR="00BF0DFF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разумевање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оно</w:t>
      </w:r>
      <w:r w:rsidR="00BF0DFF" w:rsidRPr="00160137">
        <w:rPr>
          <w:rFonts w:asciiTheme="minorHAnsi" w:hAnsiTheme="minorHAnsi" w:cstheme="minorHAnsi"/>
          <w:color w:val="000000"/>
          <w:sz w:val="24"/>
          <w:szCs w:val="24"/>
        </w:rPr>
        <w:t>г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што жели да каже; ретко налази праве речи и фразе, тешко се изражава, а </w:t>
      </w:r>
      <w:r w:rsidR="00BF0DFF" w:rsidRPr="00160137">
        <w:rPr>
          <w:rFonts w:asciiTheme="minorHAnsi" w:hAnsiTheme="minorHAnsi" w:cstheme="minorHAnsi"/>
          <w:color w:val="000000"/>
          <w:sz w:val="24"/>
          <w:szCs w:val="24"/>
        </w:rPr>
        <w:t>свој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оскудан речник користи полако и са пуно оклевања.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Ученик не може да се независно изражава, једва надмашујући најосновнији вокабулар, лош изговор спречава разумевање </w:t>
      </w:r>
      <w:r w:rsidR="00BF0DFF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изреченог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садржаја. Није савладао ни најосновније граматичке структуре.</w:t>
      </w:r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Критеријуми за елемент способности писменог изражавања: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ученик може </w:t>
      </w:r>
      <w:r w:rsidR="00337D94" w:rsidRPr="00160137">
        <w:rPr>
          <w:rFonts w:asciiTheme="minorHAnsi" w:hAnsiTheme="minorHAnsi" w:cstheme="minorHAnsi"/>
          <w:color w:val="000000"/>
          <w:sz w:val="24"/>
          <w:szCs w:val="24"/>
        </w:rPr>
        <w:t>писмено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да изрази своје мисли самостално и без већих граматичких и правописних проблема; редовно извршава све писане задатке, има добру технику решавања тестова и успешан је.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ученик писмено изражава своје мисли самостално </w:t>
      </w:r>
      <w:r w:rsidR="00337D94" w:rsidRPr="00160137">
        <w:rPr>
          <w:rFonts w:asciiTheme="minorHAnsi" w:hAnsiTheme="minorHAnsi" w:cstheme="minorHAnsi"/>
          <w:color w:val="000000"/>
          <w:sz w:val="24"/>
          <w:szCs w:val="24"/>
        </w:rPr>
        <w:t>понекад правећи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37D94" w:rsidRPr="00160137">
        <w:rPr>
          <w:rFonts w:asciiTheme="minorHAnsi" w:hAnsiTheme="minorHAnsi" w:cstheme="minorHAnsi"/>
          <w:color w:val="000000"/>
          <w:sz w:val="24"/>
          <w:szCs w:val="24"/>
        </w:rPr>
        <w:t>ретке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граматичке и правописне грешке; готово редовно има све писане радове; има врло добар резултат на решавању теста.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не може без помоћи да изрази своје мисли писменим путем и прави веће правописне и граматичке грешке; нередовно извршава домаће и школске писане задатке; има скроман и просечан резултат на решавању теста.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није способан самостално да се писмено изрази, прави честе и озбиљне правописне и граматичке грешке; постиже минималан успех на тесту преко 30%.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прави крупне грешке у писменом изражавању и у основним граматичким облицима, не извршава писане задатке готово уопште, на тесту постиже мање од 30% тачних задатака.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језичке законитости-граматике: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влада граматичким правилима, потпуно их разуме и правилно примењује у контексту.</w:t>
      </w:r>
    </w:p>
    <w:p w:rsidR="00A66ECE" w:rsidRPr="00160137" w:rsidRDefault="00A6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разуме и правилно примењује научена граматичка правила, уз местимичне грешке.</w:t>
      </w:r>
    </w:p>
    <w:p w:rsidR="00A66ECE" w:rsidRPr="00160137" w:rsidRDefault="00A6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делимично примењује научена граматичка правила.</w:t>
      </w:r>
    </w:p>
    <w:p w:rsidR="00A66ECE" w:rsidRPr="00160137" w:rsidRDefault="00A66E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– Ученик примењује основна граматичка правила уз помоћ дате формуле.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>недовољан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- Ученик не зна да примени </w:t>
      </w:r>
      <w:r w:rsidR="00A66ECE"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основна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граматичка правила, нити да их употреби у контексту.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 xml:space="preserve">Вредновање ученика са тешкоћама: 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Код ученика са тешкоћама треба вредновати његов однос према раду и постављеним задацима те васпитним вредностима у складу са његовим могућностима.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Начине, поступке и елементе вредновања треба ускладити са тешкоћама и личношћу сваког ученика у сарадњи са стручном службом школе. 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>Вредновање треба усмерити на подстицање ученика на активно учествовање у настави и ваннаставним активностима, развијати његово самопоуздање и осећај напредовања, али и упознати директора</w:t>
      </w:r>
      <w:r w:rsidR="00A66ECE" w:rsidRPr="00160137">
        <w:rPr>
          <w:rFonts w:asciiTheme="minorHAnsi" w:hAnsiTheme="minorHAnsi" w:cstheme="minorHAnsi"/>
          <w:color w:val="000000"/>
          <w:sz w:val="24"/>
          <w:szCs w:val="24"/>
        </w:rPr>
        <w:t>, стручни актив за инклузивно образовање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и </w:t>
      </w:r>
      <w:r w:rsidR="00A66ECE" w:rsidRPr="00160137">
        <w:rPr>
          <w:rFonts w:asciiTheme="minorHAnsi" w:hAnsiTheme="minorHAnsi" w:cstheme="minorHAnsi"/>
          <w:color w:val="000000"/>
          <w:sz w:val="24"/>
          <w:szCs w:val="24"/>
        </w:rPr>
        <w:t>педагога школе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са проблемима који се појављују током школске године, уколико је то случај. </w:t>
      </w:r>
    </w:p>
    <w:p w:rsidR="00857B11" w:rsidRPr="00160137" w:rsidRDefault="00B66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При евалуацији ученика који раде по ИОП-у, </w:t>
      </w:r>
      <w:r w:rsidR="00A66ECE" w:rsidRPr="00160137">
        <w:rPr>
          <w:rFonts w:asciiTheme="minorHAnsi" w:hAnsiTheme="minorHAnsi" w:cstheme="minorHAnsi"/>
          <w:color w:val="000000"/>
          <w:sz w:val="24"/>
          <w:szCs w:val="24"/>
        </w:rPr>
        <w:t>важно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је применити индивидуални приступ. Ако ученик има изражене тешкоће у ј комуникацији, може му се омогућити проверавање у писаном облику у договору са стручном службом школе. Ако ученик има изражене тешкоће у писаној комуникацији, ученику треба омогућити проверавање у усменом облику. </w:t>
      </w:r>
    </w:p>
    <w:p w:rsidR="00857B11" w:rsidRPr="00160137" w:rsidRDefault="00857B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57B11" w:rsidRPr="00160137" w:rsidRDefault="00B66677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Оценом се изражава: </w:t>
      </w:r>
    </w:p>
    <w:p w:rsidR="00857B11" w:rsidRPr="00160137" w:rsidRDefault="00B6667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 </w:t>
      </w:r>
    </w:p>
    <w:p w:rsidR="00857B11" w:rsidRPr="00160137" w:rsidRDefault="00B6667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2) ангажовање ученика у настави; </w:t>
      </w:r>
    </w:p>
    <w:p w:rsidR="00857B11" w:rsidRPr="00160137" w:rsidRDefault="00B6667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3) напредовање у односу на претходни период; </w:t>
      </w:r>
    </w:p>
    <w:p w:rsidR="00857B11" w:rsidRPr="00160137" w:rsidRDefault="00B66677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4) препорука за даље напредовање ученика.</w:t>
      </w:r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57B11" w:rsidRPr="00160137" w:rsidRDefault="00B66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60137">
        <w:rPr>
          <w:rFonts w:asciiTheme="minorHAnsi" w:hAnsiTheme="minorHAnsi" w:cstheme="minorHAnsi"/>
          <w:b/>
          <w:sz w:val="36"/>
          <w:szCs w:val="36"/>
        </w:rPr>
        <w:t>РУСКИ ЈЕЗИК – други страни језик</w:t>
      </w:r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Оцењивање  се заснива на прикупљању информација о ученичким постигнућима из различитих извора. Током процеса процењивања ученичких постигнућа  прате се све активности ученика : усмена одговарања, контролни и писмени задаци, активност на часу, самосталан рад, рад у тиму, рад на пројектним задацима, израда домаћих задатака.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Током процеса оцењивања бројчаном оценом која улази у просек за извођење закључне оцене према Правилнику о оцењивању вредноваће се следеће активности ученика :</w:t>
      </w:r>
    </w:p>
    <w:p w:rsidR="00B66677" w:rsidRPr="00160137" w:rsidRDefault="00B66677" w:rsidP="00B66677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- усмене провере (једном или више пута у току полугодишта)</w:t>
      </w:r>
    </w:p>
    <w:p w:rsidR="00B66677" w:rsidRPr="00160137" w:rsidRDefault="00B66677" w:rsidP="00B66677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- писане провере (две у току полугодишта)</w:t>
      </w:r>
    </w:p>
    <w:p w:rsidR="00B66677" w:rsidRPr="00160137" w:rsidRDefault="00B66677" w:rsidP="00B66677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- активност на часу (на основу евиденције током квалификационог периода)</w:t>
      </w:r>
    </w:p>
    <w:p w:rsidR="00B66677" w:rsidRPr="00160137" w:rsidRDefault="00B66677" w:rsidP="00B66677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- домаћи задаци </w:t>
      </w:r>
    </w:p>
    <w:p w:rsidR="00B66677" w:rsidRPr="00160137" w:rsidRDefault="00B66677" w:rsidP="00B66677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lastRenderedPageBreak/>
        <w:t>- истраживачки и пројектни задаци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1. Формативно оцењивање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Формативно оцењивање представља повратну информацију услед редовног праћења и процене напредовања у остваривању прописаних исхода, стандарда постигнућа и ангажовања, као и препоруке наставника за даље напредовање. Формативне оцене се по правилу евидентирају у педагошкој документацији наставника у електронском дневнику.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2. Сумативно оцењивање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Усмене провере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Током усмених провера знања примењују се критеријуми према Правилнику о оцењивању и очекиваним исходима у оквиру области, чији степен савладаности се проверава.</w:t>
      </w:r>
    </w:p>
    <w:p w:rsidR="00B66677" w:rsidRPr="00160137" w:rsidRDefault="00B66677" w:rsidP="00B666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Врста, ниво и обим знања оцењују се тако да оцену : </w:t>
      </w:r>
    </w:p>
    <w:p w:rsidR="00B66677" w:rsidRPr="00160137" w:rsidRDefault="00B66677" w:rsidP="00B666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160137">
        <w:rPr>
          <w:rFonts w:cstheme="minorHAnsi"/>
          <w:sz w:val="24"/>
          <w:szCs w:val="24"/>
          <w:u w:val="single"/>
          <w:lang w:val="sr-Cyrl-RS"/>
        </w:rPr>
        <w:t>одличан (5)</w:t>
      </w:r>
      <w:r w:rsidRPr="00160137">
        <w:rPr>
          <w:rFonts w:cstheme="minorHAnsi"/>
          <w:sz w:val="24"/>
          <w:szCs w:val="24"/>
          <w:lang w:val="sr-Cyrl-RS"/>
        </w:rPr>
        <w:t xml:space="preserve"> добија ученик који у потпуности показује способност трансформације знања и примене у новим ситуацијама ; лако логички повезује чињенице и појмове ; самостално изводи закључке који се заснивају на подацима ; решава проблеме на нивоу стваралачког мишљења и у потпуности критички расуђује ; показује изузетну самосталност уз изузетно висок степен активности и ангажовања</w:t>
      </w:r>
    </w:p>
    <w:p w:rsidR="00B66677" w:rsidRPr="00160137" w:rsidRDefault="00B66677" w:rsidP="00B666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160137">
        <w:rPr>
          <w:rFonts w:cstheme="minorHAnsi"/>
          <w:sz w:val="24"/>
          <w:szCs w:val="24"/>
          <w:u w:val="single"/>
          <w:lang w:val="sr-Cyrl-RS"/>
        </w:rPr>
        <w:t>врло добар (4)</w:t>
      </w:r>
      <w:r w:rsidRPr="00160137">
        <w:rPr>
          <w:rFonts w:cstheme="minorHAnsi"/>
          <w:sz w:val="24"/>
          <w:szCs w:val="24"/>
          <w:lang w:val="sr-Cyrl-RS"/>
        </w:rPr>
        <w:t xml:space="preserve"> добија ученик који у великој мери показује способност примене знања и логички повезује чињенице и појмове ; самостално изводи закључке који се заснивају на подацима ; решава поједине проблеме на нивоу стваралачког мишљења и у знатној мери критички расуђује ; показује велику самосталност и висок степен активности и ангажовања</w:t>
      </w:r>
    </w:p>
    <w:p w:rsidR="00B66677" w:rsidRPr="00160137" w:rsidRDefault="00B66677" w:rsidP="00B666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160137">
        <w:rPr>
          <w:rFonts w:cstheme="minorHAnsi"/>
          <w:sz w:val="24"/>
          <w:szCs w:val="24"/>
          <w:u w:val="single"/>
          <w:lang w:val="sr-Cyrl-RS"/>
        </w:rPr>
        <w:t>добар (3)</w:t>
      </w:r>
      <w:r w:rsidRPr="00160137">
        <w:rPr>
          <w:rFonts w:cstheme="minorHAnsi"/>
          <w:sz w:val="24"/>
          <w:szCs w:val="24"/>
          <w:lang w:val="sr-Cyrl-RS"/>
        </w:rPr>
        <w:t xml:space="preserve"> добија ученик који у довољној мери показује способност употребе информација у новим ситуацијама ; у знатној мери логички повезује чињенице и појмове ; већим делом самостално изводи закључке који се заснивају на подацима и делимично самостално решава поједине проблеме ; у довољној мери критички расуђује ; показује делимични степен активности и ангажовања</w:t>
      </w:r>
    </w:p>
    <w:p w:rsidR="00B66677" w:rsidRPr="00160137" w:rsidRDefault="00B66677" w:rsidP="00B666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160137">
        <w:rPr>
          <w:rFonts w:cstheme="minorHAnsi"/>
          <w:sz w:val="24"/>
          <w:szCs w:val="24"/>
          <w:u w:val="single"/>
          <w:lang w:val="sr-Cyrl-RS"/>
        </w:rPr>
        <w:t>довољан (2)</w:t>
      </w:r>
      <w:r w:rsidRPr="00160137">
        <w:rPr>
          <w:rFonts w:cstheme="minorHAnsi"/>
          <w:sz w:val="24"/>
          <w:szCs w:val="24"/>
          <w:lang w:val="sr-Cyrl-RS"/>
        </w:rPr>
        <w:t xml:space="preserve"> добија ученик чија знања су на нивоу репродукције, уз минималну примену ; у мањој мери логички повезује чињенице и појмове и искључиво уз </w:t>
      </w:r>
      <w:r w:rsidRPr="00160137">
        <w:rPr>
          <w:rFonts w:cstheme="minorHAnsi"/>
          <w:sz w:val="24"/>
          <w:szCs w:val="24"/>
          <w:lang w:val="sr-Cyrl-RS"/>
        </w:rPr>
        <w:lastRenderedPageBreak/>
        <w:t>подршку наставника изводи закључке који се заснивају на подацима ; понекад је самосталан у решавању проблема и у недовољној мери критички расуђује ; показује мањи степен активности и ангажовања</w:t>
      </w:r>
    </w:p>
    <w:p w:rsidR="00B66677" w:rsidRPr="00160137" w:rsidRDefault="00B66677" w:rsidP="00B6667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  <w:lang w:val="sr-Cyrl-RS"/>
        </w:rPr>
      </w:pPr>
      <w:r w:rsidRPr="00160137">
        <w:rPr>
          <w:rFonts w:cstheme="minorHAnsi"/>
          <w:sz w:val="24"/>
          <w:szCs w:val="24"/>
          <w:u w:val="single"/>
          <w:lang w:val="sr-Cyrl-RS"/>
        </w:rPr>
        <w:t>недовољан (1)</w:t>
      </w:r>
      <w:r w:rsidRPr="00160137">
        <w:rPr>
          <w:rFonts w:cstheme="minorHAnsi"/>
          <w:sz w:val="24"/>
          <w:szCs w:val="24"/>
          <w:lang w:val="sr-Cyrl-RS"/>
        </w:rPr>
        <w:t xml:space="preserve"> добија ученик који знања која је остварио нису ни на нивоу препознавања и не показује способност репродукције и примене ; не изводи закључке који се заснивају на подацима ; критички не расуђује; </w:t>
      </w:r>
      <w:r w:rsidRPr="00160137">
        <w:rPr>
          <w:rFonts w:eastAsia="Times New Roman" w:cstheme="minorHAnsi"/>
          <w:sz w:val="24"/>
          <w:szCs w:val="24"/>
          <w:lang w:val="ru-RU"/>
        </w:rPr>
        <w:t>не показује интересовање за учешће у активностима нити ангажовање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Писмене провере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</w:t>
      </w:r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r w:rsidRPr="00160137">
        <w:rPr>
          <w:rFonts w:asciiTheme="minorHAnsi" w:hAnsiTheme="minorHAnsi" w:cstheme="minorHAnsi"/>
          <w:b/>
          <w:sz w:val="24"/>
          <w:szCs w:val="24"/>
        </w:rPr>
        <w:t>Иницијално тестирање</w:t>
      </w:r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Процењивање постигнућа ученика почиње иницијалним проценом нивоа знања и умења (према могућностима и вештинама) на коме се ученик налази на почетку школске године.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Оцене са иницијалног тестирања се не уносе у дневник рада, већ се процењује проценат тачно урађених задатака и исти анализира са ученицима. Оцена се евидентира у електронском дневнику као активност. 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 Контролни и писмени задаци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У току сваког полугодишта се планира по 1 контролни и 1 писмени задатак, осим у одељењима која имају фон од 3 часа недељно, где су планирана 2 писмена задатка у сваком полугодишту.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60137">
        <w:rPr>
          <w:rFonts w:asciiTheme="minorHAnsi" w:hAnsiTheme="minorHAnsi" w:cstheme="minorHAnsi"/>
          <w:bCs/>
          <w:sz w:val="24"/>
          <w:szCs w:val="24"/>
        </w:rPr>
        <w:t>Критеријум приликом оцењивања тестова :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1242"/>
        <w:gridCol w:w="1560"/>
        <w:gridCol w:w="4961"/>
      </w:tblGrid>
      <w:tr w:rsidR="00B66677" w:rsidRPr="00160137" w:rsidTr="00A11256">
        <w:tc>
          <w:tcPr>
            <w:tcW w:w="1242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Оцена 5 </w:t>
            </w:r>
          </w:p>
        </w:tc>
        <w:tc>
          <w:tcPr>
            <w:tcW w:w="1560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≥ 85%</w:t>
            </w:r>
          </w:p>
        </w:tc>
        <w:tc>
          <w:tcPr>
            <w:tcW w:w="4961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 85 % до 100% тачних одговора</w:t>
            </w:r>
          </w:p>
        </w:tc>
      </w:tr>
      <w:tr w:rsidR="00B66677" w:rsidRPr="00160137" w:rsidTr="00A11256">
        <w:tc>
          <w:tcPr>
            <w:tcW w:w="1242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Оцена 4 </w:t>
            </w:r>
          </w:p>
        </w:tc>
        <w:tc>
          <w:tcPr>
            <w:tcW w:w="1560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≥ 70%</w:t>
            </w:r>
          </w:p>
        </w:tc>
        <w:tc>
          <w:tcPr>
            <w:tcW w:w="4961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 70 % до 84 % тачних одговора</w:t>
            </w:r>
          </w:p>
        </w:tc>
      </w:tr>
      <w:tr w:rsidR="00B66677" w:rsidRPr="00160137" w:rsidTr="00A11256">
        <w:tc>
          <w:tcPr>
            <w:tcW w:w="1242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Оцена 3</w:t>
            </w:r>
          </w:p>
        </w:tc>
        <w:tc>
          <w:tcPr>
            <w:tcW w:w="1560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≥ 50%</w:t>
            </w:r>
          </w:p>
        </w:tc>
        <w:tc>
          <w:tcPr>
            <w:tcW w:w="4961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 50 % до 69% тачних одговора</w:t>
            </w:r>
          </w:p>
        </w:tc>
      </w:tr>
      <w:tr w:rsidR="00B66677" w:rsidRPr="00160137" w:rsidTr="00A11256">
        <w:tc>
          <w:tcPr>
            <w:tcW w:w="1242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Оцена 2</w:t>
            </w:r>
          </w:p>
        </w:tc>
        <w:tc>
          <w:tcPr>
            <w:tcW w:w="1560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≥ 30%</w:t>
            </w:r>
          </w:p>
        </w:tc>
        <w:tc>
          <w:tcPr>
            <w:tcW w:w="4961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 30 % до 49 % тачних одговора</w:t>
            </w:r>
          </w:p>
        </w:tc>
      </w:tr>
      <w:tr w:rsidR="00B66677" w:rsidRPr="00160137" w:rsidTr="00A11256">
        <w:tc>
          <w:tcPr>
            <w:tcW w:w="1242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Оцена 1</w:t>
            </w:r>
          </w:p>
        </w:tc>
        <w:tc>
          <w:tcPr>
            <w:tcW w:w="1560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0% - 30%</w:t>
            </w:r>
          </w:p>
        </w:tc>
        <w:tc>
          <w:tcPr>
            <w:tcW w:w="4961" w:type="dxa"/>
          </w:tcPr>
          <w:p w:rsidR="00B66677" w:rsidRPr="00160137" w:rsidRDefault="00B66677" w:rsidP="00A112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601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 0 % до 29% тачних одговора</w:t>
            </w:r>
          </w:p>
        </w:tc>
      </w:tr>
    </w:tbl>
    <w:p w:rsidR="00B66677" w:rsidRPr="00160137" w:rsidRDefault="00B66677" w:rsidP="00B666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Тестови су усклађени са очекиваним исходима учења за предмет Руски језик у оквиру области / наставне теме која се проверава и усмерени су ка остваривању стандарда ученичких постигнућа за крај средњошколског образовања. 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Оцене се уносе у електронски дневник.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160137">
        <w:rPr>
          <w:rFonts w:asciiTheme="minorHAnsi" w:hAnsiTheme="minorHAnsi" w:cstheme="minorHAnsi"/>
          <w:b/>
          <w:sz w:val="24"/>
          <w:szCs w:val="24"/>
        </w:rPr>
        <w:t>- 1. разред – провера степена развијености вештине писања штампаним и писаним словима, као и читања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Обе провере се врше на до тада обрађиваним текстовима. Оцењују се прво самостално као активност а затим и збирно као посебна оцена.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Писање писаним словима се проверава преписивањем одломка из познатог текста и оцењује следећом скалом :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до 2 несавладана слова – оцена (5)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- 3 и 4 несавладана слова – оцена (4)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- 5 несавладаних слова – оцена (3)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- 6 несавладаних слова – оцена (2)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- 7 и више несавладаних слова – оцена (1)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На оцену утичу и друге грешке – ако недостаје слово у речи, цела реч или више речи, ако ученик користи латинично писмо и слично...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Провера степена развијености вештине читања се врши на познатим и најављеним текстовима и на коначну оцену утичу број грешака, тежина грешака, поштовање правила акцентуације, брзина читања...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 xml:space="preserve"> - 2 и 3. разред – диктат и провера степена развијености вештине читања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</w:t>
      </w:r>
      <w:r w:rsidRPr="00160137">
        <w:rPr>
          <w:rFonts w:asciiTheme="minorHAnsi" w:hAnsiTheme="minorHAnsi" w:cstheme="minorHAnsi"/>
          <w:sz w:val="24"/>
          <w:szCs w:val="24"/>
        </w:rPr>
        <w:tab/>
        <w:t>Обе провере се врше на до тада обрађиваним текстовима. Оцењују се прво самостално као активност а затим и збирно као посебна оцена.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Диктат се ради према обрађиваним и најављеним текстовима. Оцењује се према броју грешака скалом :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(5) – до 5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(4) – 6 – 10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(3) – 11 – 15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(2) – 16 – 20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(1) – 21 и више грешака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Провера степена развијености вештине читања се врши на познатим и најављеним текстовима и на коначну оцену утичу број грешака, тежина грешака, поштовање правила акцентуације, брзина читања...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- 4. разред – диктат, провера степена развијености вештине читања и превођења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Провере се врше на до тада обрађиваним текстовима. Оцењују се прво самостално као активност а затим и збирно као посебна оцена.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lastRenderedPageBreak/>
        <w:t>Диктат се ради према обрађиваним и најављеним текстовима. Оцењује се према броју грешака скалом :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(5) – до 5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(4) – 6 – 10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(3) – 11 – 15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(2) – 16 – 20 грешака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   - оцена (1) – 21 и више грешака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Провера степена развијености вештина читања и превођења се врше на познатим и најављеним текстовима и на коначну оцену утичу број грешака, тежина грешака, поштовање правила акцентуације, брзина читања,   познавање / непознавање нове обрађиване лексике, лепота изграђене реченице при преводу...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 Домаћи задаци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На крају сваког 2. часа у недељи ученици добијају домаћи задатак са циљем да провере савладаности и ниво разумевања пређеног градива. Изузетак су часови пред провере знања. За израду домаћих задатака ученик добија оцену у току сваког полугодишта. Вреднује се редовност и самосталност у изради задатака. Оцене се уносе у електронски дневник.</w:t>
      </w:r>
    </w:p>
    <w:p w:rsidR="00B66677" w:rsidRPr="00160137" w:rsidRDefault="00B66677" w:rsidP="00B6667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Оцена зависи од броја урађених задатака. 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 Реферати, презентације, истраживачки и пројектни задаци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Оцењивање се изводи на основу унапред договорених правила за рад, обликовања, оригиналности идеја, ангажовања током рада, излагања, повезивање рада са осталим научним дисциплинама и сл.</w:t>
      </w:r>
    </w:p>
    <w:p w:rsidR="00B66677" w:rsidRPr="00160137" w:rsidRDefault="00B66677" w:rsidP="00B66677">
      <w:pPr>
        <w:spacing w:after="0"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Оцена се односи на учеников индивидуални ангажман и допринос у групној припреми и презентацији задатка и уноси се у електронски дневник као посебна оцена.</w:t>
      </w:r>
    </w:p>
    <w:p w:rsidR="00B66677" w:rsidRPr="00160137" w:rsidRDefault="00B66677" w:rsidP="00B66677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- Закључна оцена</w:t>
      </w:r>
    </w:p>
    <w:p w:rsidR="00B66677" w:rsidRPr="00160137" w:rsidRDefault="00B66677" w:rsidP="00B666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60137">
        <w:rPr>
          <w:rFonts w:asciiTheme="minorHAnsi" w:hAnsiTheme="minorHAnsi" w:cstheme="minorHAnsi"/>
          <w:sz w:val="24"/>
          <w:szCs w:val="24"/>
        </w:rPr>
        <w:t xml:space="preserve">Закључна оцена се изводи према Правилнику о оцењивању. </w:t>
      </w:r>
    </w:p>
    <w:p w:rsidR="00857B11" w:rsidRPr="00160137" w:rsidRDefault="00857B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6677" w:rsidRDefault="00B66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60137" w:rsidRDefault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60137" w:rsidRDefault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60137" w:rsidRDefault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60137" w:rsidRPr="00160137" w:rsidRDefault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bookmarkEnd w:id="1"/>
    </w:p>
    <w:p w:rsidR="00B66677" w:rsidRPr="00160137" w:rsidRDefault="00B66677" w:rsidP="00B66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0137">
        <w:rPr>
          <w:rFonts w:asciiTheme="minorHAnsi" w:hAnsiTheme="minorHAnsi" w:cstheme="minorHAnsi"/>
          <w:b/>
          <w:sz w:val="32"/>
          <w:szCs w:val="32"/>
        </w:rPr>
        <w:lastRenderedPageBreak/>
        <w:t>ФРАНЦУСКИ ЈЕЗИК – други страни језик</w:t>
      </w:r>
    </w:p>
    <w:p w:rsidR="00B66677" w:rsidRPr="00160137" w:rsidRDefault="00B66677" w:rsidP="00B666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66677" w:rsidRPr="00160137" w:rsidRDefault="00B66677" w:rsidP="00B6667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779"/>
        <w:gridCol w:w="1779"/>
        <w:gridCol w:w="1812"/>
        <w:gridCol w:w="1840"/>
      </w:tblGrid>
      <w:tr w:rsidR="00B66677" w:rsidRPr="00160137" w:rsidTr="00A11256"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одличан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Врло добар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добар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довољан</w:t>
            </w:r>
          </w:p>
        </w:tc>
        <w:tc>
          <w:tcPr>
            <w:tcW w:w="1916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недовољан</w:t>
            </w:r>
          </w:p>
        </w:tc>
      </w:tr>
      <w:tr w:rsidR="00B66677" w:rsidRPr="00160137" w:rsidTr="00A11256"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86% -100%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70% -85%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51% -69%</w:t>
            </w:r>
          </w:p>
        </w:tc>
        <w:tc>
          <w:tcPr>
            <w:tcW w:w="1915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30% - 50%</w:t>
            </w:r>
          </w:p>
        </w:tc>
        <w:tc>
          <w:tcPr>
            <w:tcW w:w="1916" w:type="dxa"/>
          </w:tcPr>
          <w:p w:rsidR="00B66677" w:rsidRPr="00160137" w:rsidRDefault="00B66677" w:rsidP="00A11256">
            <w:pPr>
              <w:rPr>
                <w:rFonts w:asciiTheme="minorHAnsi" w:hAnsiTheme="minorHAnsi" w:cstheme="minorHAnsi"/>
                <w:lang w:val="sr-Cyrl-RS"/>
              </w:rPr>
            </w:pPr>
            <w:r w:rsidRPr="00160137">
              <w:rPr>
                <w:rFonts w:asciiTheme="minorHAnsi" w:hAnsiTheme="minorHAnsi" w:cstheme="minorHAnsi"/>
                <w:lang w:val="sr-Cyrl-RS"/>
              </w:rPr>
              <w:t>0% - 29%</w:t>
            </w:r>
          </w:p>
        </w:tc>
      </w:tr>
    </w:tbl>
    <w:p w:rsidR="00B66677" w:rsidRPr="00160137" w:rsidRDefault="00B66677" w:rsidP="00B66677">
      <w:pPr>
        <w:rPr>
          <w:rFonts w:asciiTheme="minorHAnsi" w:hAnsiTheme="minorHAnsi" w:cstheme="minorHAnsi"/>
        </w:rPr>
      </w:pPr>
    </w:p>
    <w:p w:rsidR="00160137" w:rsidRPr="00160137" w:rsidRDefault="00160137" w:rsidP="00160137">
      <w:pPr>
        <w:ind w:right="-117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 разумевања: </w:t>
      </w:r>
    </w:p>
    <w:p w:rsidR="00160137" w:rsidRPr="00160137" w:rsidRDefault="00160137" w:rsidP="00160137">
      <w:pPr>
        <w:ind w:right="-117"/>
        <w:jc w:val="both"/>
        <w:rPr>
          <w:rFonts w:asciiTheme="minorHAnsi" w:hAnsiTheme="minorHAnsi" w:cstheme="minorHAnsi"/>
          <w:sz w:val="24"/>
          <w:szCs w:val="24"/>
        </w:rPr>
      </w:pPr>
      <w:r w:rsidRPr="00160137">
        <w:rPr>
          <w:rFonts w:asciiTheme="minorHAnsi" w:hAnsiTheme="minorHAnsi" w:cstheme="minorHAnsi"/>
          <w:b/>
          <w:sz w:val="24"/>
          <w:szCs w:val="24"/>
        </w:rPr>
        <w:t>одличан</w:t>
      </w:r>
      <w:r w:rsidRPr="00160137">
        <w:rPr>
          <w:rFonts w:asciiTheme="minorHAnsi" w:hAnsiTheme="minorHAnsi" w:cstheme="minorHAnsi"/>
          <w:sz w:val="24"/>
          <w:szCs w:val="24"/>
        </w:rPr>
        <w:t xml:space="preserve"> - Разуме саговорника и усмено излаже у нормалном темпу, у потпуности разуме писани и слушани текст, с лакоћом влада материјом и говорним вештинама.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Разуме излагања и питања постављена споријим темпом, понекад је потребно поновити и поједноставити неке делове реченице, потребно га је усмеравати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- Не разуме усмена излагања, слушану или писану материју ни уз помоћ наставника.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говорне способности: </w:t>
      </w:r>
    </w:p>
    <w:p w:rsidR="00160137" w:rsidRPr="00160137" w:rsidRDefault="00160137" w:rsidP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Ученик слободно и без оклевања изражава своје мисли, активан је у разговору, правилно и течно говори и нема већих граматичких грешака.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изговара речи правилно, али је конверзација у неким елементима нејасна; разговара правећи мање граматичке грешке које не утичу на разумевање значења реченице; понекад користи реч или фразу која је неадекватна или је погрешно изговори.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може да комуницира и има скроман речник, смисао реченице је понекад нејасан због граматичких грешака и нетачног реда речи и има тешкоће у читању, изговору и интонацији, али у целини је све прихватљиво и прилично разумљиво.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– Ученик прави озбиљне грешке у разговору и изговору, што отежава разумевање оног што жели да каже; ретко налази праве речи и фразе, тешко се изражава, а свој оскудан речник користи полако и са пуно оклевања.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не може да се независно изражава, једва надмашујући најосновнији вокабулар, лош изговор спречава разумевање изреченог садржаја. Није савладао ни најосновније граматичке структуре.</w:t>
      </w:r>
    </w:p>
    <w:p w:rsidR="00160137" w:rsidRPr="00160137" w:rsidRDefault="00160137" w:rsidP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 xml:space="preserve">Критеријуми за елемент способности писменог изражавања: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-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ученик може писмено да изрази своје мисли самостално и без већих граматичких и правописних проблема; редовно извршава све писане задатке, има добру технику решавања тестова и успешан је.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писмено изражава своје мисли самостално понекад правећи ретке граматичке и правописне грешке; готово редовно има све писане радове; има врло добар резултат на решавању теста.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не може без помоћи да изрази своје мисли писменим путем и прави веће правописне и граматичке грешке; нередовно извршава домаће и школске писане задатке; има скроман и просечан резултат на решавању теста.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није способан самостално да се писмено изрази, прави честе и озбиљне правописне и граматичке грешке; постиже минималан успех на тесту преко 30%.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недовољан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прави крупне грешке у писменом изражавању и у основним граматичким облицима, не извршава писане задатке готово уопште, на тесту постиже мање од 30% тачних задатака.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Мерила за елемент језичке законитости-граматике: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одличан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влада граматичким правилима, потпуно их разуме и правилно примењује у контексту.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врло 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разуме и правилно примењује научена граматичка правила, уз местимичне грешке.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добар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- Ученик делимично примењује научена граматичка правила.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довољан 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>– Ученик примењује основна граматичка правила уз помоћ дате формуле.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>недовољан</w:t>
      </w: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 - Ученик не зна да примени основна граматичка правила, нити да их употреби у контексту.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Вредновање ученика са тешкоћама: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Код ученика са тешкоћама треба вредновати његов однос према раду и постављеним задацима те васпитним вредностима у складу са његовим могућностима.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Начине, поступке и елементе вредновања треба ускладити са тешкоћама и личношћу сваког ученика у сарадњи са стручном службом школе.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Вредновање треба усмерити на подстицање ученика на активно учествовање у настави и ваннаставним активностима, развијати његово самопоуздање и осећај напредовања, али и упознати директора, стручни актив за инклузивно образовање и педагога школе са проблемима који се појављују током школске године, уколико је то случај.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При евалуацији ученика који раде по ИОП-у, важно је применити индивидуални приступ. Ако ученик има изражене тешкоће у ј комуникацији, може му се омогућити проверавање у писаном облику у договору са стручном службом школе. Ако ученик има изражене тешкоће у писаној комуникацији, ученику треба омогућити проверавање у усменом облику. </w:t>
      </w:r>
    </w:p>
    <w:p w:rsidR="00160137" w:rsidRPr="00160137" w:rsidRDefault="00160137" w:rsidP="00160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60137" w:rsidRPr="00160137" w:rsidRDefault="00160137" w:rsidP="00160137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Оценом се изражава: </w:t>
      </w:r>
    </w:p>
    <w:p w:rsidR="00160137" w:rsidRPr="00160137" w:rsidRDefault="00160137" w:rsidP="0016013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1) оствареност циљева, као и прописаних, односно прилагођених стандарда постигнућа, достизање исхода и степена развијености компетенција у току савладавања програма предмета; </w:t>
      </w:r>
    </w:p>
    <w:p w:rsidR="00160137" w:rsidRPr="00160137" w:rsidRDefault="00160137" w:rsidP="0016013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2) ангажовање ученика у настави; </w:t>
      </w:r>
    </w:p>
    <w:p w:rsidR="00160137" w:rsidRPr="00160137" w:rsidRDefault="00160137" w:rsidP="0016013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60137">
        <w:rPr>
          <w:rFonts w:asciiTheme="minorHAnsi" w:hAnsiTheme="minorHAnsi" w:cstheme="minorHAnsi"/>
          <w:color w:val="000000"/>
          <w:sz w:val="24"/>
          <w:szCs w:val="24"/>
        </w:rPr>
        <w:t xml:space="preserve">3) напредовање у односу на претходни период; </w:t>
      </w:r>
    </w:p>
    <w:p w:rsidR="00B66677" w:rsidRPr="00160137" w:rsidRDefault="00160137" w:rsidP="00160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0137">
        <w:rPr>
          <w:rFonts w:asciiTheme="minorHAnsi" w:hAnsiTheme="minorHAnsi" w:cstheme="minorHAnsi"/>
          <w:sz w:val="24"/>
          <w:szCs w:val="24"/>
        </w:rPr>
        <w:t>4) препорука за даље напредовање ученика.</w:t>
      </w:r>
    </w:p>
    <w:sectPr w:rsidR="00B66677" w:rsidRPr="00160137" w:rsidSect="00160137">
      <w:pgSz w:w="11906" w:h="16838"/>
      <w:pgMar w:top="128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CE" w:rsidRDefault="00ED7DCE" w:rsidP="00160137">
      <w:pPr>
        <w:spacing w:after="0" w:line="240" w:lineRule="auto"/>
      </w:pPr>
      <w:r>
        <w:separator/>
      </w:r>
    </w:p>
  </w:endnote>
  <w:endnote w:type="continuationSeparator" w:id="0">
    <w:p w:rsidR="00ED7DCE" w:rsidRDefault="00ED7DCE" w:rsidP="0016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CE" w:rsidRDefault="00ED7DCE" w:rsidP="00160137">
      <w:pPr>
        <w:spacing w:after="0" w:line="240" w:lineRule="auto"/>
      </w:pPr>
      <w:r>
        <w:separator/>
      </w:r>
    </w:p>
  </w:footnote>
  <w:footnote w:type="continuationSeparator" w:id="0">
    <w:p w:rsidR="00ED7DCE" w:rsidRDefault="00ED7DCE" w:rsidP="0016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B9C"/>
    <w:multiLevelType w:val="hybridMultilevel"/>
    <w:tmpl w:val="BF280B86"/>
    <w:lvl w:ilvl="0" w:tplc="3BA235E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5757"/>
    <w:multiLevelType w:val="multilevel"/>
    <w:tmpl w:val="BA8E4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1"/>
    <w:rsid w:val="00160137"/>
    <w:rsid w:val="00337D94"/>
    <w:rsid w:val="003E2135"/>
    <w:rsid w:val="004E32C5"/>
    <w:rsid w:val="00857B11"/>
    <w:rsid w:val="00A66ECE"/>
    <w:rsid w:val="00B66677"/>
    <w:rsid w:val="00BF0DFF"/>
    <w:rsid w:val="00E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B7E521-D48E-44FC-AC79-D3238A00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BA7E80"/>
    <w:pPr>
      <w:widowControl w:val="0"/>
      <w:autoSpaceDE w:val="0"/>
      <w:autoSpaceDN w:val="0"/>
      <w:spacing w:after="0" w:line="240" w:lineRule="auto"/>
      <w:ind w:left="141"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E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A7E80"/>
    <w:rPr>
      <w:rFonts w:ascii="Calibri" w:eastAsia="Calibri" w:hAnsi="Calibri" w:cs="Calibri"/>
      <w:b/>
      <w:bCs/>
      <w:lang w:val="en-US"/>
    </w:rPr>
  </w:style>
  <w:style w:type="table" w:styleId="TableGrid">
    <w:name w:val="Table Grid"/>
    <w:basedOn w:val="TableNormal"/>
    <w:uiPriority w:val="59"/>
    <w:rsid w:val="00BA7E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6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37"/>
  </w:style>
  <w:style w:type="paragraph" w:styleId="Footer">
    <w:name w:val="footer"/>
    <w:basedOn w:val="Normal"/>
    <w:link w:val="FooterChar"/>
    <w:uiPriority w:val="99"/>
    <w:unhideWhenUsed/>
    <w:rsid w:val="00160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WnpXy4BTbKQ2tSjNn/0VsY1Yw==">CgMxLjAyCWguMzBqMHpsbDgAciExdnl2NVdIclJELW5RcUE0ekRZRXNBc3ZubmhQanFEdWU=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2024-10-02T08:19:00Z</dcterms:created>
  <dcterms:modified xsi:type="dcterms:W3CDTF">2024-12-03T16:56:00Z</dcterms:modified>
</cp:coreProperties>
</file>